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F1" w:rsidRDefault="000E61F1">
      <w:bookmarkStart w:id="0" w:name="_GoBack"/>
      <w:bookmarkEnd w:id="0"/>
    </w:p>
    <w:p w:rsidR="006B04BD" w:rsidRDefault="006B04BD"/>
    <w:p w:rsidR="006B04BD" w:rsidRDefault="006B04BD"/>
    <w:p w:rsidR="006B04BD" w:rsidRDefault="006B04BD"/>
    <w:p w:rsidR="006B04BD" w:rsidRDefault="006B04BD"/>
    <w:p w:rsidR="006B04BD" w:rsidRPr="006B04BD" w:rsidRDefault="006B04BD" w:rsidP="006B04BD">
      <w:pPr>
        <w:jc w:val="center"/>
        <w:rPr>
          <w:b/>
          <w:u w:val="single"/>
        </w:rPr>
      </w:pPr>
      <w:r w:rsidRPr="006B04BD">
        <w:rPr>
          <w:b/>
          <w:u w:val="single"/>
        </w:rPr>
        <w:t>ANEXA 2</w:t>
      </w:r>
    </w:p>
    <w:p w:rsidR="006B04BD" w:rsidRDefault="006B04BD"/>
    <w:p w:rsidR="006B04BD" w:rsidRDefault="006B04BD"/>
    <w:p w:rsidR="006B04BD" w:rsidRPr="00A368E7" w:rsidRDefault="006B04BD" w:rsidP="006B04BD">
      <w:pPr>
        <w:ind w:firstLine="360"/>
        <w:jc w:val="both"/>
        <w:rPr>
          <w:rFonts w:ascii="Arial" w:hAnsi="Arial" w:cs="Arial"/>
        </w:rPr>
      </w:pPr>
      <w:r w:rsidRPr="00A368E7">
        <w:rPr>
          <w:rFonts w:ascii="Arial" w:hAnsi="Arial" w:cs="Arial"/>
        </w:rPr>
        <w:t xml:space="preserve">Gramajul minim acceptat pentru preparatele </w:t>
      </w:r>
      <w:r>
        <w:rPr>
          <w:rFonts w:ascii="Arial" w:hAnsi="Arial" w:cs="Arial"/>
        </w:rPr>
        <w:t xml:space="preserve">ofertate în meniuri este </w:t>
      </w:r>
      <w:r w:rsidRPr="00A368E7">
        <w:rPr>
          <w:rFonts w:ascii="Arial" w:hAnsi="Arial" w:cs="Arial"/>
        </w:rPr>
        <w:t>:</w:t>
      </w:r>
    </w:p>
    <w:p w:rsidR="006B04BD" w:rsidRPr="00A368E7" w:rsidRDefault="006B04BD" w:rsidP="006B04BD">
      <w:pPr>
        <w:numPr>
          <w:ilvl w:val="0"/>
          <w:numId w:val="2"/>
        </w:numPr>
        <w:ind w:left="360" w:firstLine="348"/>
        <w:jc w:val="both"/>
        <w:rPr>
          <w:rFonts w:ascii="Arial" w:hAnsi="Arial" w:cs="Arial"/>
        </w:rPr>
      </w:pPr>
      <w:r w:rsidRPr="00A368E7">
        <w:rPr>
          <w:rFonts w:ascii="Arial" w:hAnsi="Arial" w:cs="Arial"/>
        </w:rPr>
        <w:t xml:space="preserve">ciorbe, supe: 250-300 ml; pentru ciorbele cu carne gramajul minim la carne este de 50-55g; </w:t>
      </w:r>
    </w:p>
    <w:p w:rsidR="006B04BD" w:rsidRPr="00A368E7" w:rsidRDefault="006B04BD" w:rsidP="006B04BD">
      <w:pPr>
        <w:numPr>
          <w:ilvl w:val="0"/>
          <w:numId w:val="2"/>
        </w:numPr>
        <w:ind w:left="360" w:firstLine="348"/>
        <w:jc w:val="both"/>
        <w:rPr>
          <w:rFonts w:ascii="Arial" w:hAnsi="Arial" w:cs="Arial"/>
        </w:rPr>
      </w:pPr>
      <w:r w:rsidRPr="00A368E7">
        <w:rPr>
          <w:rFonts w:ascii="Arial" w:hAnsi="Arial" w:cs="Arial"/>
        </w:rPr>
        <w:t>fel principal:150-</w:t>
      </w:r>
      <w:smartTag w:uri="urn:schemas-microsoft-com:office:smarttags" w:element="metricconverter">
        <w:smartTagPr>
          <w:attr w:name="ProductID" w:val="175 g"/>
        </w:smartTagPr>
        <w:r w:rsidRPr="00A368E7">
          <w:rPr>
            <w:rFonts w:ascii="Arial" w:hAnsi="Arial" w:cs="Arial"/>
          </w:rPr>
          <w:t>175 g</w:t>
        </w:r>
      </w:smartTag>
      <w:r w:rsidRPr="00A368E7">
        <w:rPr>
          <w:rFonts w:ascii="Arial" w:hAnsi="Arial" w:cs="Arial"/>
        </w:rPr>
        <w:t xml:space="preserve"> (cantitate preparată) şi garnitura 200-</w:t>
      </w:r>
      <w:smartTag w:uri="urn:schemas-microsoft-com:office:smarttags" w:element="metricconverter">
        <w:smartTagPr>
          <w:attr w:name="ProductID" w:val="230 g"/>
        </w:smartTagPr>
        <w:r w:rsidRPr="00A368E7">
          <w:rPr>
            <w:rFonts w:ascii="Arial" w:hAnsi="Arial" w:cs="Arial"/>
          </w:rPr>
          <w:t>230 g</w:t>
        </w:r>
      </w:smartTag>
      <w:r w:rsidRPr="00A368E7">
        <w:rPr>
          <w:rFonts w:ascii="Arial" w:hAnsi="Arial" w:cs="Arial"/>
        </w:rPr>
        <w:t xml:space="preserve"> (cantitate preparată);</w:t>
      </w:r>
    </w:p>
    <w:p w:rsidR="006B04BD" w:rsidRPr="00A368E7" w:rsidRDefault="006B04BD" w:rsidP="006B04BD">
      <w:pPr>
        <w:numPr>
          <w:ilvl w:val="0"/>
          <w:numId w:val="2"/>
        </w:numPr>
        <w:ind w:left="360" w:firstLine="348"/>
        <w:jc w:val="both"/>
        <w:rPr>
          <w:rFonts w:ascii="Arial" w:hAnsi="Arial" w:cs="Arial"/>
        </w:rPr>
      </w:pPr>
      <w:r w:rsidRPr="00A368E7">
        <w:rPr>
          <w:rFonts w:ascii="Arial" w:hAnsi="Arial" w:cs="Arial"/>
        </w:rPr>
        <w:t>salate (simple care asezonează felul principal): 130-</w:t>
      </w:r>
      <w:smartTag w:uri="urn:schemas-microsoft-com:office:smarttags" w:element="metricconverter">
        <w:smartTagPr>
          <w:attr w:name="ProductID" w:val="150 g"/>
        </w:smartTagPr>
        <w:r w:rsidRPr="00A368E7">
          <w:rPr>
            <w:rFonts w:ascii="Arial" w:hAnsi="Arial" w:cs="Arial"/>
          </w:rPr>
          <w:t>150 g</w:t>
        </w:r>
      </w:smartTag>
      <w:r w:rsidRPr="00A368E7">
        <w:rPr>
          <w:rFonts w:ascii="Arial" w:hAnsi="Arial" w:cs="Arial"/>
        </w:rPr>
        <w:t>;</w:t>
      </w:r>
    </w:p>
    <w:p w:rsidR="006B04BD" w:rsidRPr="00A368E7" w:rsidRDefault="006B04BD" w:rsidP="006B04BD">
      <w:pPr>
        <w:numPr>
          <w:ilvl w:val="0"/>
          <w:numId w:val="2"/>
        </w:numPr>
        <w:ind w:left="360" w:firstLine="348"/>
        <w:jc w:val="both"/>
        <w:rPr>
          <w:rFonts w:ascii="Arial" w:hAnsi="Arial" w:cs="Arial"/>
        </w:rPr>
      </w:pPr>
      <w:r w:rsidRPr="00A368E7">
        <w:rPr>
          <w:rFonts w:ascii="Arial" w:hAnsi="Arial" w:cs="Arial"/>
        </w:rPr>
        <w:t xml:space="preserve">pâine: </w:t>
      </w:r>
      <w:smartTag w:uri="urn:schemas-microsoft-com:office:smarttags" w:element="metricconverter">
        <w:smartTagPr>
          <w:attr w:name="ProductID" w:val="50 g"/>
        </w:smartTagPr>
        <w:r w:rsidRPr="00A368E7">
          <w:rPr>
            <w:rFonts w:ascii="Arial" w:hAnsi="Arial" w:cs="Arial"/>
          </w:rPr>
          <w:t>50 g</w:t>
        </w:r>
      </w:smartTag>
      <w:r w:rsidRPr="00A368E7">
        <w:rPr>
          <w:rFonts w:ascii="Arial" w:hAnsi="Arial" w:cs="Arial"/>
        </w:rPr>
        <w:t>.</w:t>
      </w:r>
    </w:p>
    <w:p w:rsidR="006B04BD" w:rsidRPr="00A368E7" w:rsidRDefault="006B04BD" w:rsidP="006B04BD">
      <w:pPr>
        <w:numPr>
          <w:ilvl w:val="0"/>
          <w:numId w:val="2"/>
        </w:numPr>
        <w:ind w:left="360" w:firstLine="348"/>
        <w:jc w:val="both"/>
        <w:rPr>
          <w:rFonts w:ascii="Arial" w:hAnsi="Arial" w:cs="Arial"/>
        </w:rPr>
      </w:pPr>
      <w:r w:rsidRPr="00A368E7">
        <w:rPr>
          <w:rFonts w:ascii="Arial" w:hAnsi="Arial" w:cs="Arial"/>
        </w:rPr>
        <w:t xml:space="preserve">felurile principale pot fi constituite şi din salate speciale care vor avea un gramaj minim de </w:t>
      </w:r>
      <w:smartTag w:uri="urn:schemas-microsoft-com:office:smarttags" w:element="metricconverter">
        <w:smartTagPr>
          <w:attr w:name="ProductID" w:val="400 g"/>
        </w:smartTagPr>
        <w:r w:rsidRPr="00A368E7">
          <w:rPr>
            <w:rFonts w:ascii="Arial" w:hAnsi="Arial" w:cs="Arial"/>
          </w:rPr>
          <w:t>400 g</w:t>
        </w:r>
      </w:smartTag>
      <w:r w:rsidRPr="00A368E7">
        <w:rPr>
          <w:rFonts w:ascii="Arial" w:hAnsi="Arial" w:cs="Arial"/>
        </w:rPr>
        <w:t>;</w:t>
      </w:r>
    </w:p>
    <w:p w:rsidR="006B04BD" w:rsidRDefault="006B04BD"/>
    <w:sectPr w:rsidR="006B0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497" w:rsidRDefault="004F7497" w:rsidP="00D0294A">
      <w:r>
        <w:separator/>
      </w:r>
    </w:p>
  </w:endnote>
  <w:endnote w:type="continuationSeparator" w:id="0">
    <w:p w:rsidR="004F7497" w:rsidRDefault="004F7497" w:rsidP="00D0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4A" w:rsidRDefault="00D0294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4A" w:rsidRPr="00D0294A" w:rsidRDefault="00D0294A" w:rsidP="00D0294A">
    <w:pPr>
      <w:pStyle w:val="Subsol"/>
      <w:jc w:val="right"/>
      <w:rPr>
        <w:sz w:val="16"/>
        <w:szCs w:val="16"/>
      </w:rPr>
    </w:pPr>
    <w:r w:rsidRPr="00D0294A">
      <w:rPr>
        <w:sz w:val="16"/>
        <w:szCs w:val="16"/>
      </w:rPr>
      <w:t>Anexa 2 la Caiet sarcini</w:t>
    </w:r>
    <w:r>
      <w:rPr>
        <w:sz w:val="16"/>
        <w:szCs w:val="16"/>
      </w:rPr>
      <w:t xml:space="preserve"> închiriere sala „Club Actori”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4A" w:rsidRDefault="00D0294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497" w:rsidRDefault="004F7497" w:rsidP="00D0294A">
      <w:r>
        <w:separator/>
      </w:r>
    </w:p>
  </w:footnote>
  <w:footnote w:type="continuationSeparator" w:id="0">
    <w:p w:rsidR="004F7497" w:rsidRDefault="004F7497" w:rsidP="00D02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4A" w:rsidRDefault="00D0294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4A" w:rsidRDefault="00D0294A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4A" w:rsidRDefault="00D0294A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E57A9"/>
    <w:multiLevelType w:val="hybridMultilevel"/>
    <w:tmpl w:val="4A24D914"/>
    <w:lvl w:ilvl="0" w:tplc="0418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78884EEF"/>
    <w:multiLevelType w:val="hybridMultilevel"/>
    <w:tmpl w:val="5D2A74F8"/>
    <w:lvl w:ilvl="0" w:tplc="04090017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4BD"/>
    <w:rsid w:val="000B3D38"/>
    <w:rsid w:val="000E61F1"/>
    <w:rsid w:val="004B6C22"/>
    <w:rsid w:val="004F7497"/>
    <w:rsid w:val="006B04BD"/>
    <w:rsid w:val="008003D8"/>
    <w:rsid w:val="00CC0A2C"/>
    <w:rsid w:val="00D0294A"/>
    <w:rsid w:val="00F1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szCs w:val="24"/>
        <w:lang w:val="ro-RO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4BD"/>
    <w:rPr>
      <w:rFonts w:ascii="Times New Roman" w:eastAsia="Times New Roman" w:hAnsi="Times New Roman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n2acttitlu">
    <w:name w:val="ln2acttitlu"/>
    <w:basedOn w:val="Normal"/>
    <w:rsid w:val="000B3D38"/>
    <w:pPr>
      <w:spacing w:before="100" w:beforeAutospacing="1" w:after="100" w:afterAutospacing="1"/>
      <w:jc w:val="center"/>
    </w:pPr>
    <w:rPr>
      <w:color w:val="000010"/>
      <w:sz w:val="18"/>
      <w:szCs w:val="18"/>
    </w:rPr>
  </w:style>
  <w:style w:type="paragraph" w:customStyle="1" w:styleId="yiv97047432msonormal">
    <w:name w:val="yiv97047432msonormal"/>
    <w:basedOn w:val="Normal"/>
    <w:rsid w:val="000B3D38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uiPriority w:val="99"/>
    <w:rsid w:val="000B3D3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link w:val="Antet"/>
    <w:uiPriority w:val="99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rsid w:val="000B3D3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rsid w:val="000B3D38"/>
    <w:rPr>
      <w:color w:val="000000"/>
      <w:szCs w:val="20"/>
    </w:rPr>
  </w:style>
  <w:style w:type="character" w:customStyle="1" w:styleId="CorptextCaracter">
    <w:name w:val="Corp text Caracter"/>
    <w:link w:val="Corptext"/>
    <w:rsid w:val="000B3D3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rsid w:val="000B3D38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0B3D3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0B3D38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0B3D38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B3D38"/>
    <w:rPr>
      <w:rFonts w:ascii="Times New Roman" w:eastAsia="Times New Roman" w:hAnsi="Times New Roman"/>
      <w:lang w:val="en-US"/>
    </w:rPr>
  </w:style>
  <w:style w:type="paragraph" w:styleId="Listparagraf">
    <w:name w:val="List Paragraph"/>
    <w:basedOn w:val="Normal"/>
    <w:uiPriority w:val="34"/>
    <w:qFormat/>
    <w:rsid w:val="000B3D38"/>
    <w:pPr>
      <w:ind w:left="720"/>
      <w:contextualSpacing/>
    </w:pPr>
    <w:rPr>
      <w:color w:val="000000"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szCs w:val="24"/>
        <w:lang w:val="ro-RO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Title" w:qFormat="1"/>
    <w:lsdException w:name="Default Paragraph Font" w:semiHidden="1" w:unhideWhenUsed="1"/>
    <w:lsdException w:name="Body Tex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4BD"/>
    <w:rPr>
      <w:rFonts w:ascii="Times New Roman" w:eastAsia="Times New Roman" w:hAnsi="Times New Roman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n2acttitlu">
    <w:name w:val="ln2acttitlu"/>
    <w:basedOn w:val="Normal"/>
    <w:rsid w:val="000B3D38"/>
    <w:pPr>
      <w:spacing w:before="100" w:beforeAutospacing="1" w:after="100" w:afterAutospacing="1"/>
      <w:jc w:val="center"/>
    </w:pPr>
    <w:rPr>
      <w:color w:val="000010"/>
      <w:sz w:val="18"/>
      <w:szCs w:val="18"/>
    </w:rPr>
  </w:style>
  <w:style w:type="paragraph" w:customStyle="1" w:styleId="yiv97047432msonormal">
    <w:name w:val="yiv97047432msonormal"/>
    <w:basedOn w:val="Normal"/>
    <w:rsid w:val="000B3D38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uiPriority w:val="99"/>
    <w:rsid w:val="000B3D3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link w:val="Antet"/>
    <w:uiPriority w:val="99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rsid w:val="000B3D3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rsid w:val="000B3D38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rsid w:val="000B3D38"/>
    <w:rPr>
      <w:color w:val="000000"/>
      <w:szCs w:val="20"/>
    </w:rPr>
  </w:style>
  <w:style w:type="character" w:customStyle="1" w:styleId="CorptextCaracter">
    <w:name w:val="Corp text Caracter"/>
    <w:link w:val="Corptext"/>
    <w:rsid w:val="000B3D3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Hyperlink">
    <w:name w:val="Hyperlink"/>
    <w:rsid w:val="000B3D38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0B3D3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0B3D38"/>
    <w:rPr>
      <w:rFonts w:ascii="Tahoma" w:eastAsia="Times New Roman" w:hAnsi="Tahoma" w:cs="Tahoma"/>
      <w:sz w:val="16"/>
      <w:szCs w:val="16"/>
    </w:rPr>
  </w:style>
  <w:style w:type="table" w:styleId="GrilTabel">
    <w:name w:val="Table Grid"/>
    <w:basedOn w:val="TabelNormal"/>
    <w:rsid w:val="000B3D38"/>
    <w:rPr>
      <w:rFonts w:ascii="Times New Roman" w:eastAsia="Times New Roman" w:hAnsi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0B3D38"/>
    <w:rPr>
      <w:rFonts w:ascii="Times New Roman" w:eastAsia="Times New Roman" w:hAnsi="Times New Roman"/>
      <w:lang w:val="en-US"/>
    </w:rPr>
  </w:style>
  <w:style w:type="paragraph" w:styleId="Listparagraf">
    <w:name w:val="List Paragraph"/>
    <w:basedOn w:val="Normal"/>
    <w:uiPriority w:val="34"/>
    <w:qFormat/>
    <w:rsid w:val="000B3D38"/>
    <w:pPr>
      <w:ind w:left="720"/>
      <w:contextualSpacing/>
    </w:pPr>
    <w:rPr>
      <w:color w:val="00000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Gabriela Hamzescu</cp:lastModifiedBy>
  <cp:revision>2</cp:revision>
  <dcterms:created xsi:type="dcterms:W3CDTF">2015-12-21T13:59:00Z</dcterms:created>
  <dcterms:modified xsi:type="dcterms:W3CDTF">2015-12-21T13:59:00Z</dcterms:modified>
</cp:coreProperties>
</file>